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7CC" w:rsidRDefault="00407B36">
      <w:pPr>
        <w:pStyle w:val="normal"/>
        <w:jc w:val="center"/>
      </w:pPr>
      <w:r>
        <w:rPr>
          <w:rFonts w:ascii="Oxygen" w:eastAsia="Oxygen" w:hAnsi="Oxygen" w:cs="Oxygen"/>
          <w:sz w:val="48"/>
        </w:rPr>
        <w:t>Professional Development Grant Program</w:t>
      </w:r>
    </w:p>
    <w:p w:rsidR="00A057CC" w:rsidRDefault="00407B36">
      <w:pPr>
        <w:pStyle w:val="normal"/>
        <w:jc w:val="center"/>
      </w:pPr>
      <w:r>
        <w:rPr>
          <w:rFonts w:ascii="Oxygen" w:eastAsia="Oxygen" w:hAnsi="Oxygen" w:cs="Oxygen"/>
          <w:sz w:val="28"/>
        </w:rPr>
        <w:t xml:space="preserve">Report on </w:t>
      </w:r>
      <w:r>
        <w:rPr>
          <w:rFonts w:ascii="Oxygen" w:eastAsia="Oxygen" w:hAnsi="Oxygen" w:cs="Oxygen"/>
          <w:b/>
          <w:sz w:val="28"/>
        </w:rPr>
        <w:t>Workshop Subsidy</w:t>
      </w:r>
    </w:p>
    <w:p w:rsidR="00A057CC" w:rsidRDefault="00A057CC">
      <w:pPr>
        <w:pStyle w:val="normal"/>
      </w:pPr>
    </w:p>
    <w:p w:rsidR="00A057CC" w:rsidRDefault="00407B36">
      <w:pPr>
        <w:pStyle w:val="normal"/>
      </w:pPr>
      <w:r>
        <w:rPr>
          <w:rFonts w:ascii="Oxygen" w:eastAsia="Oxygen" w:hAnsi="Oxygen" w:cs="Oxygen"/>
        </w:rPr>
        <w:t>The organizers must submit this report to the JCIS Vice President within two weeks of the event.  The report which will include a list of the participants and the names of their schools or organizations, and originals of the receipts for the costs qualifyi</w:t>
      </w:r>
      <w:r>
        <w:rPr>
          <w:rFonts w:ascii="Oxygen" w:eastAsia="Oxygen" w:hAnsi="Oxygen" w:cs="Oxygen"/>
        </w:rPr>
        <w:t>ng for the support. If requested at the time of application, JCIS will credit 10,000 for miscellaneous expenses not requiring receipts and reimburse the rest up to but not beyond the amount of the original grant.</w:t>
      </w:r>
    </w:p>
    <w:p w:rsidR="00A057CC" w:rsidRDefault="00A057CC">
      <w:pPr>
        <w:pStyle w:val="normal"/>
      </w:pPr>
    </w:p>
    <w:p w:rsidR="00A057CC" w:rsidRDefault="00407B36">
      <w:pPr>
        <w:pStyle w:val="normal"/>
      </w:pPr>
      <w:r>
        <w:rPr>
          <w:rFonts w:ascii="Oxygen" w:eastAsia="Oxygen" w:hAnsi="Oxygen" w:cs="Oxygen"/>
          <w:sz w:val="28"/>
        </w:rPr>
        <w:t>Organizer Details</w:t>
      </w:r>
    </w:p>
    <w:tbl>
      <w:tblPr>
        <w:tblStyle w:val="a5"/>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Name of Organizer</w:t>
            </w:r>
          </w:p>
        </w:tc>
        <w:tc>
          <w:tcPr>
            <w:tcW w:w="7170"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Emai</w:t>
            </w:r>
            <w:r>
              <w:rPr>
                <w:rFonts w:ascii="Oxygen" w:eastAsia="Oxygen" w:hAnsi="Oxygen" w:cs="Oxygen"/>
              </w:rPr>
              <w:t>l Address of Organizer</w:t>
            </w:r>
          </w:p>
        </w:tc>
        <w:tc>
          <w:tcPr>
            <w:tcW w:w="7170"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Organizer’s Affiliation</w:t>
            </w:r>
          </w:p>
          <w:p w:rsidR="00A057CC" w:rsidRDefault="00407B36">
            <w:pPr>
              <w:pStyle w:val="normal"/>
              <w:spacing w:line="240" w:lineRule="auto"/>
            </w:pPr>
            <w:r>
              <w:rPr>
                <w:rFonts w:ascii="Oxygen" w:eastAsia="Oxygen" w:hAnsi="Oxygen" w:cs="Oxygen"/>
              </w:rPr>
              <w:t>(JCIS School)</w:t>
            </w:r>
          </w:p>
        </w:tc>
        <w:tc>
          <w:tcPr>
            <w:tcW w:w="7170" w:type="dxa"/>
            <w:tcMar>
              <w:top w:w="100" w:type="dxa"/>
              <w:left w:w="100" w:type="dxa"/>
              <w:bottom w:w="100" w:type="dxa"/>
              <w:right w:w="100" w:type="dxa"/>
            </w:tcMar>
          </w:tcPr>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sz w:val="28"/>
        </w:rPr>
        <w:t>Event Details</w:t>
      </w:r>
    </w:p>
    <w:tbl>
      <w:tblPr>
        <w:tblStyle w:val="a6"/>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Name of Event</w:t>
            </w:r>
          </w:p>
        </w:tc>
        <w:tc>
          <w:tcPr>
            <w:tcW w:w="7170" w:type="dxa"/>
            <w:tcMar>
              <w:top w:w="100" w:type="dxa"/>
              <w:left w:w="100" w:type="dxa"/>
              <w:bottom w:w="100" w:type="dxa"/>
              <w:right w:w="100" w:type="dxa"/>
            </w:tcMar>
          </w:tcPr>
          <w:p w:rsidR="00A057CC" w:rsidRDefault="00A057CC">
            <w:pPr>
              <w:pStyle w:val="normal"/>
              <w:spacing w:line="240" w:lineRule="auto"/>
              <w:jc w:val="center"/>
            </w:pP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Date of Event</w:t>
            </w:r>
          </w:p>
        </w:tc>
        <w:tc>
          <w:tcPr>
            <w:tcW w:w="7170" w:type="dxa"/>
            <w:tcMar>
              <w:top w:w="100" w:type="dxa"/>
              <w:left w:w="100" w:type="dxa"/>
              <w:bottom w:w="100" w:type="dxa"/>
              <w:right w:w="100" w:type="dxa"/>
            </w:tcMar>
          </w:tcPr>
          <w:p w:rsidR="00A057CC" w:rsidRDefault="00A057CC">
            <w:pPr>
              <w:pStyle w:val="normal"/>
              <w:spacing w:line="240" w:lineRule="auto"/>
              <w:jc w:val="center"/>
            </w:pP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Date of This Report</w:t>
            </w:r>
          </w:p>
        </w:tc>
        <w:tc>
          <w:tcPr>
            <w:tcW w:w="7170"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Participants</w:t>
            </w:r>
          </w:p>
        </w:tc>
        <w:tc>
          <w:tcPr>
            <w:tcW w:w="7170" w:type="dxa"/>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 xml:space="preserve">Number of participants from host school: </w:t>
            </w:r>
          </w:p>
          <w:p w:rsidR="00A057CC" w:rsidRDefault="00407B36">
            <w:pPr>
              <w:pStyle w:val="normal"/>
              <w:spacing w:line="240" w:lineRule="auto"/>
            </w:pPr>
            <w:r>
              <w:rPr>
                <w:rFonts w:ascii="Oxygen" w:eastAsia="Oxygen" w:hAnsi="Oxygen" w:cs="Oxygen"/>
              </w:rPr>
              <w:t>Number of participants from external JCIS member schools:</w:t>
            </w:r>
          </w:p>
          <w:p w:rsidR="00A057CC" w:rsidRDefault="00407B36">
            <w:pPr>
              <w:pStyle w:val="normal"/>
              <w:spacing w:line="240" w:lineRule="auto"/>
            </w:pPr>
            <w:r>
              <w:rPr>
                <w:rFonts w:ascii="Oxygen" w:eastAsia="Oxygen" w:hAnsi="Oxygen" w:cs="Oxygen"/>
              </w:rPr>
              <w:t>Number of participants from external non-member schools:</w:t>
            </w:r>
          </w:p>
          <w:p w:rsidR="00A057CC" w:rsidRDefault="00A057CC">
            <w:pPr>
              <w:pStyle w:val="normal"/>
              <w:spacing w:line="240" w:lineRule="auto"/>
            </w:pPr>
          </w:p>
          <w:p w:rsidR="00A057CC" w:rsidRDefault="00407B36">
            <w:pPr>
              <w:pStyle w:val="normal"/>
              <w:spacing w:line="240" w:lineRule="auto"/>
            </w:pPr>
            <w:r>
              <w:rPr>
                <w:rFonts w:ascii="Oxygen" w:eastAsia="Oxygen" w:hAnsi="Oxygen" w:cs="Oxygen"/>
              </w:rPr>
              <w:t>Please note that to qualify for funding, at least 50% of the participants must be from external schools.</w:t>
            </w:r>
          </w:p>
        </w:tc>
      </w:tr>
      <w:tr w:rsidR="00A057C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JCIS Schools in Attendance</w:t>
            </w:r>
          </w:p>
        </w:tc>
        <w:tc>
          <w:tcPr>
            <w:tcW w:w="7170" w:type="dxa"/>
            <w:tcMar>
              <w:top w:w="100" w:type="dxa"/>
              <w:left w:w="100" w:type="dxa"/>
              <w:bottom w:w="100" w:type="dxa"/>
              <w:right w:w="100" w:type="dxa"/>
            </w:tcMar>
          </w:tcPr>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rPr>
        <w:t>Give an evaluation of the event.  Did it meet the objectives?  Was the speaker well-received?  Would this be a valuable event to repeat in the future?</w:t>
      </w:r>
    </w:p>
    <w:tbl>
      <w:tblPr>
        <w:tblStyle w:val="a7"/>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057CC">
        <w:tblPrEx>
          <w:tblCellMar>
            <w:top w:w="0" w:type="dxa"/>
            <w:left w:w="0" w:type="dxa"/>
            <w:bottom w:w="0" w:type="dxa"/>
            <w:right w:w="0" w:type="dxa"/>
          </w:tblCellMar>
        </w:tblPrEx>
        <w:tc>
          <w:tcPr>
            <w:tcW w:w="10466" w:type="dxa"/>
            <w:tcMar>
              <w:top w:w="100" w:type="dxa"/>
              <w:left w:w="100" w:type="dxa"/>
              <w:bottom w:w="100" w:type="dxa"/>
              <w:right w:w="100" w:type="dxa"/>
            </w:tcMar>
          </w:tcPr>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sz w:val="28"/>
        </w:rPr>
        <w:lastRenderedPageBreak/>
        <w:t>Funding Details</w:t>
      </w:r>
    </w:p>
    <w:p w:rsidR="00A057CC" w:rsidRDefault="00407B36">
      <w:pPr>
        <w:pStyle w:val="normal"/>
      </w:pPr>
      <w:r>
        <w:rPr>
          <w:rFonts w:ascii="Oxygen" w:eastAsia="Oxygen" w:hAnsi="Oxygen" w:cs="Oxygen"/>
        </w:rPr>
        <w:t>For TYPE ONE workshops, the grant shall be up to 100% of the cost of the presenter(s), including hotel, transportation and consulting fees, and 10,000 yen for miscellaneous communication and copying expenses up to a maximum of 400,000 yen.  None of the gra</w:t>
      </w:r>
      <w:r>
        <w:rPr>
          <w:rFonts w:ascii="Oxygen" w:eastAsia="Oxygen" w:hAnsi="Oxygen" w:cs="Oxygen"/>
        </w:rPr>
        <w:t>nt is to go for food or transportation for the participants.</w:t>
      </w:r>
    </w:p>
    <w:p w:rsidR="00A057CC" w:rsidRDefault="00A057CC">
      <w:pPr>
        <w:pStyle w:val="normal"/>
      </w:pPr>
    </w:p>
    <w:p w:rsidR="00A057CC" w:rsidRDefault="00407B36">
      <w:pPr>
        <w:pStyle w:val="normal"/>
      </w:pPr>
      <w:r>
        <w:rPr>
          <w:rFonts w:ascii="Oxygen" w:eastAsia="Oxygen" w:hAnsi="Oxygen" w:cs="Oxygen"/>
        </w:rPr>
        <w:t>For TYPE TWO workshops, the grant shall be up to 50% of the cost of the presenter(s) including hotel, transportation and consulting fees, and 10,000 yen for miscellaneous communication and copyi</w:t>
      </w:r>
      <w:r>
        <w:rPr>
          <w:rFonts w:ascii="Oxygen" w:eastAsia="Oxygen" w:hAnsi="Oxygen" w:cs="Oxygen"/>
        </w:rPr>
        <w:t xml:space="preserve">ng expenses, up to a maximum of 200,000 yen. None of the grant is to go for food or transportation for the participants. </w:t>
      </w:r>
    </w:p>
    <w:p w:rsidR="00A057CC" w:rsidRDefault="00A057CC">
      <w:pPr>
        <w:pStyle w:val="normal"/>
      </w:pPr>
    </w:p>
    <w:p w:rsidR="00A057CC" w:rsidRDefault="00407B36">
      <w:pPr>
        <w:pStyle w:val="normal"/>
      </w:pPr>
      <w:r>
        <w:rPr>
          <w:rFonts w:ascii="Oxygen" w:eastAsia="Oxygen" w:hAnsi="Oxygen" w:cs="Oxygen"/>
        </w:rPr>
        <w:t>Income Report (in yen)</w:t>
      </w:r>
    </w:p>
    <w:tbl>
      <w:tblPr>
        <w:tblStyle w:val="a8"/>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6615"/>
        <w:gridCol w:w="3825"/>
      </w:tblGrid>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Received from Host School</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Received from Participants</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Received from Other Sources (list sources)</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Requested from JCIS</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INCOME</w:t>
            </w:r>
          </w:p>
        </w:tc>
        <w:tc>
          <w:tcPr>
            <w:tcW w:w="3825" w:type="dxa"/>
            <w:tcMar>
              <w:top w:w="100" w:type="dxa"/>
              <w:left w:w="100" w:type="dxa"/>
              <w:bottom w:w="100" w:type="dxa"/>
              <w:right w:w="100" w:type="dxa"/>
            </w:tcMar>
          </w:tcPr>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rPr>
        <w:t>Expense Report (in yen)</w:t>
      </w:r>
    </w:p>
    <w:tbl>
      <w:tblPr>
        <w:tblStyle w:val="a9"/>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6615"/>
        <w:gridCol w:w="3825"/>
      </w:tblGrid>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Spent on Presenter Fee</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Spent on Presenter Travel</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Spent on Presenter Accommodation</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Amount Spent on Other Expenses (list and describe)</w:t>
            </w:r>
          </w:p>
        </w:tc>
        <w:tc>
          <w:tcPr>
            <w:tcW w:w="3825" w:type="dxa"/>
            <w:tcMar>
              <w:top w:w="100" w:type="dxa"/>
              <w:left w:w="100" w:type="dxa"/>
              <w:bottom w:w="100" w:type="dxa"/>
              <w:right w:w="100" w:type="dxa"/>
            </w:tcMar>
          </w:tcPr>
          <w:p w:rsidR="00A057CC" w:rsidRDefault="00A057CC">
            <w:pPr>
              <w:pStyle w:val="normal"/>
              <w:spacing w:line="240" w:lineRule="auto"/>
            </w:pPr>
          </w:p>
        </w:tc>
      </w:tr>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TOTAL EXPENSES</w:t>
            </w:r>
          </w:p>
        </w:tc>
        <w:tc>
          <w:tcPr>
            <w:tcW w:w="3825" w:type="dxa"/>
            <w:tcMar>
              <w:top w:w="100" w:type="dxa"/>
              <w:left w:w="100" w:type="dxa"/>
              <w:bottom w:w="100" w:type="dxa"/>
              <w:right w:w="100" w:type="dxa"/>
            </w:tcMar>
          </w:tcPr>
          <w:p w:rsidR="00A057CC" w:rsidRDefault="00A057CC">
            <w:pPr>
              <w:pStyle w:val="normal"/>
              <w:spacing w:line="240" w:lineRule="auto"/>
            </w:pPr>
          </w:p>
        </w:tc>
      </w:tr>
    </w:tbl>
    <w:p w:rsidR="00A057CC" w:rsidRDefault="00A057CC">
      <w:pPr>
        <w:pStyle w:val="normal"/>
      </w:pPr>
    </w:p>
    <w:p w:rsidR="00A057CC" w:rsidRDefault="00A057CC">
      <w:pPr>
        <w:pStyle w:val="normal"/>
      </w:pPr>
    </w:p>
    <w:tbl>
      <w:tblPr>
        <w:tblStyle w:val="aa"/>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6615"/>
        <w:gridCol w:w="3825"/>
      </w:tblGrid>
      <w:tr w:rsidR="00A057CC">
        <w:tblPrEx>
          <w:tblCellMar>
            <w:top w:w="0" w:type="dxa"/>
            <w:left w:w="0" w:type="dxa"/>
            <w:bottom w:w="0" w:type="dxa"/>
            <w:right w:w="0" w:type="dxa"/>
          </w:tblCellMar>
        </w:tblPrEx>
        <w:tc>
          <w:tcPr>
            <w:tcW w:w="6615" w:type="dxa"/>
            <w:shd w:val="clear" w:color="auto" w:fill="EAD1DC"/>
            <w:tcMar>
              <w:top w:w="100" w:type="dxa"/>
              <w:left w:w="100" w:type="dxa"/>
              <w:bottom w:w="100" w:type="dxa"/>
              <w:right w:w="100" w:type="dxa"/>
            </w:tcMar>
          </w:tcPr>
          <w:p w:rsidR="00A057CC" w:rsidRDefault="00407B36">
            <w:pPr>
              <w:pStyle w:val="normal"/>
              <w:spacing w:line="240" w:lineRule="auto"/>
            </w:pPr>
            <w:r>
              <w:rPr>
                <w:rFonts w:ascii="Oxygen" w:eastAsia="Oxygen" w:hAnsi="Oxygen" w:cs="Oxygen"/>
              </w:rPr>
              <w:t xml:space="preserve">TOTAL INCOME - TOTAL EXPENSES = </w:t>
            </w:r>
          </w:p>
        </w:tc>
        <w:tc>
          <w:tcPr>
            <w:tcW w:w="3825" w:type="dxa"/>
            <w:tcMar>
              <w:top w:w="100" w:type="dxa"/>
              <w:left w:w="100" w:type="dxa"/>
              <w:bottom w:w="100" w:type="dxa"/>
              <w:right w:w="100" w:type="dxa"/>
            </w:tcMar>
          </w:tcPr>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sz w:val="28"/>
        </w:rPr>
        <w:t>Other Details</w:t>
      </w:r>
    </w:p>
    <w:p w:rsidR="00A057CC" w:rsidRDefault="00407B36">
      <w:pPr>
        <w:pStyle w:val="normal"/>
      </w:pPr>
      <w:r>
        <w:rPr>
          <w:rFonts w:ascii="Oxygen" w:eastAsia="Oxygen" w:hAnsi="Oxygen" w:cs="Oxygen"/>
        </w:rPr>
        <w:t>If there is any other relevant information to share about this event, please include it here.</w:t>
      </w:r>
    </w:p>
    <w:tbl>
      <w:tblPr>
        <w:tblStyle w:val="ab"/>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057CC">
        <w:tblPrEx>
          <w:tblCellMar>
            <w:top w:w="0" w:type="dxa"/>
            <w:left w:w="0" w:type="dxa"/>
            <w:bottom w:w="0" w:type="dxa"/>
            <w:right w:w="0" w:type="dxa"/>
          </w:tblCellMar>
        </w:tblPrEx>
        <w:tc>
          <w:tcPr>
            <w:tcW w:w="10466" w:type="dxa"/>
            <w:tcMar>
              <w:top w:w="100" w:type="dxa"/>
              <w:left w:w="100" w:type="dxa"/>
              <w:bottom w:w="100" w:type="dxa"/>
              <w:right w:w="100" w:type="dxa"/>
            </w:tcMar>
          </w:tcPr>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p w:rsidR="00A057CC" w:rsidRDefault="00A057CC">
            <w:pPr>
              <w:pStyle w:val="normal"/>
              <w:spacing w:line="240" w:lineRule="auto"/>
            </w:pPr>
          </w:p>
        </w:tc>
      </w:tr>
    </w:tbl>
    <w:p w:rsidR="00A057CC" w:rsidRDefault="00A057CC">
      <w:pPr>
        <w:pStyle w:val="normal"/>
      </w:pPr>
    </w:p>
    <w:p w:rsidR="00A057CC" w:rsidRDefault="00407B36">
      <w:pPr>
        <w:pStyle w:val="normal"/>
      </w:pPr>
      <w:r>
        <w:rPr>
          <w:rFonts w:ascii="Oxygen" w:eastAsia="Oxygen" w:hAnsi="Oxygen" w:cs="Oxygen"/>
        </w:rPr>
        <w:t>Submit this report to the JCIS Vice President (</w:t>
      </w:r>
      <w:hyperlink r:id="rId6">
        <w:r>
          <w:rPr>
            <w:rFonts w:ascii="Oxygen" w:eastAsia="Oxygen" w:hAnsi="Oxygen" w:cs="Oxygen"/>
            <w:color w:val="1155CC"/>
            <w:u w:val="single"/>
          </w:rPr>
          <w:t>http://www.jcis.jp/contact-jcis/</w:t>
        </w:r>
      </w:hyperlink>
      <w:r>
        <w:rPr>
          <w:rFonts w:ascii="Oxygen" w:eastAsia="Oxygen" w:hAnsi="Oxygen" w:cs="Oxygen"/>
        </w:rPr>
        <w:t>) within two weeks of the event.</w:t>
      </w:r>
    </w:p>
    <w:sectPr w:rsidR="00A057CC" w:rsidSect="00A057CC">
      <w:headerReference w:type="default" r:id="rId7"/>
      <w:footerReference w:type="default" r:id="rId8"/>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CC" w:rsidRDefault="00A057CC" w:rsidP="00A057CC">
      <w:pPr>
        <w:spacing w:line="240" w:lineRule="auto"/>
      </w:pPr>
      <w:r>
        <w:separator/>
      </w:r>
    </w:p>
  </w:endnote>
  <w:endnote w:type="continuationSeparator" w:id="0">
    <w:p w:rsidR="00A057CC" w:rsidRDefault="00A057CC" w:rsidP="00A057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xygen">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CC" w:rsidRDefault="00407B36">
    <w:pPr>
      <w:pStyle w:val="normal"/>
    </w:pPr>
    <w:r>
      <w:rPr>
        <w:i/>
        <w:sz w:val="16"/>
      </w:rPr>
      <w:t xml:space="preserve">Last updated: November 22, 2014 </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CC" w:rsidRDefault="00A057CC" w:rsidP="00A057CC">
      <w:pPr>
        <w:spacing w:line="240" w:lineRule="auto"/>
      </w:pPr>
      <w:r>
        <w:separator/>
      </w:r>
    </w:p>
  </w:footnote>
  <w:footnote w:type="continuationSeparator" w:id="0">
    <w:p w:rsidR="00A057CC" w:rsidRDefault="00A057CC" w:rsidP="00A057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CC" w:rsidRDefault="00407B36">
    <w:pPr>
      <w:pStyle w:val="normal"/>
    </w:pPr>
    <w:r>
      <w:t>Japan Council of International Schools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A057CC"/>
    <w:rsid w:val="00407B36"/>
    <w:rsid w:val="00A057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A057CC"/>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A057CC"/>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A057CC"/>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A057CC"/>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A057CC"/>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A057CC"/>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057CC"/>
  </w:style>
  <w:style w:type="table" w:customStyle="1" w:styleId="TableNormal">
    <w:name w:val="Table Normal"/>
    <w:rsid w:val="00A057CC"/>
    <w:tblPr>
      <w:tblCellMar>
        <w:top w:w="0" w:type="dxa"/>
        <w:left w:w="0" w:type="dxa"/>
        <w:bottom w:w="0" w:type="dxa"/>
        <w:right w:w="0" w:type="dxa"/>
      </w:tblCellMar>
    </w:tblPr>
  </w:style>
  <w:style w:type="paragraph" w:styleId="a3">
    <w:name w:val="Title"/>
    <w:basedOn w:val="normal"/>
    <w:next w:val="normal"/>
    <w:rsid w:val="00A057CC"/>
    <w:pPr>
      <w:keepNext/>
      <w:keepLines/>
      <w:contextualSpacing/>
    </w:pPr>
    <w:rPr>
      <w:rFonts w:ascii="Trebuchet MS" w:eastAsia="Trebuchet MS" w:hAnsi="Trebuchet MS" w:cs="Trebuchet MS"/>
      <w:sz w:val="42"/>
    </w:rPr>
  </w:style>
  <w:style w:type="paragraph" w:styleId="a4">
    <w:name w:val="Subtitle"/>
    <w:basedOn w:val="normal"/>
    <w:next w:val="normal"/>
    <w:rsid w:val="00A057CC"/>
    <w:pPr>
      <w:keepNext/>
      <w:keepLines/>
      <w:spacing w:after="200"/>
      <w:contextualSpacing/>
    </w:pPr>
    <w:rPr>
      <w:rFonts w:ascii="Trebuchet MS" w:eastAsia="Trebuchet MS" w:hAnsi="Trebuchet MS" w:cs="Trebuchet MS"/>
      <w:i/>
      <w:color w:val="666666"/>
      <w:sz w:val="26"/>
    </w:rPr>
  </w:style>
  <w:style w:type="table" w:customStyle="1" w:styleId="a5">
    <w:basedOn w:val="TableNormal"/>
    <w:rsid w:val="00A057CC"/>
    <w:tblPr>
      <w:tblStyleRowBandSize w:val="1"/>
      <w:tblStyleColBandSize w:val="1"/>
      <w:tblCellMar>
        <w:top w:w="0" w:type="dxa"/>
        <w:left w:w="0" w:type="dxa"/>
        <w:bottom w:w="0" w:type="dxa"/>
        <w:right w:w="0" w:type="dxa"/>
      </w:tblCellMar>
    </w:tblPr>
  </w:style>
  <w:style w:type="table" w:customStyle="1" w:styleId="a6">
    <w:basedOn w:val="TableNormal"/>
    <w:rsid w:val="00A057CC"/>
    <w:tblPr>
      <w:tblStyleRowBandSize w:val="1"/>
      <w:tblStyleColBandSize w:val="1"/>
      <w:tblCellMar>
        <w:top w:w="0" w:type="dxa"/>
        <w:left w:w="0" w:type="dxa"/>
        <w:bottom w:w="0" w:type="dxa"/>
        <w:right w:w="0" w:type="dxa"/>
      </w:tblCellMar>
    </w:tblPr>
  </w:style>
  <w:style w:type="table" w:customStyle="1" w:styleId="a7">
    <w:basedOn w:val="TableNormal"/>
    <w:rsid w:val="00A057CC"/>
    <w:tblPr>
      <w:tblStyleRowBandSize w:val="1"/>
      <w:tblStyleColBandSize w:val="1"/>
      <w:tblCellMar>
        <w:top w:w="0" w:type="dxa"/>
        <w:left w:w="0" w:type="dxa"/>
        <w:bottom w:w="0" w:type="dxa"/>
        <w:right w:w="0" w:type="dxa"/>
      </w:tblCellMar>
    </w:tblPr>
  </w:style>
  <w:style w:type="table" w:customStyle="1" w:styleId="a8">
    <w:basedOn w:val="TableNormal"/>
    <w:rsid w:val="00A057CC"/>
    <w:tblPr>
      <w:tblStyleRowBandSize w:val="1"/>
      <w:tblStyleColBandSize w:val="1"/>
      <w:tblCellMar>
        <w:top w:w="0" w:type="dxa"/>
        <w:left w:w="0" w:type="dxa"/>
        <w:bottom w:w="0" w:type="dxa"/>
        <w:right w:w="0" w:type="dxa"/>
      </w:tblCellMar>
    </w:tblPr>
  </w:style>
  <w:style w:type="table" w:customStyle="1" w:styleId="a9">
    <w:basedOn w:val="TableNormal"/>
    <w:rsid w:val="00A057CC"/>
    <w:tblPr>
      <w:tblStyleRowBandSize w:val="1"/>
      <w:tblStyleColBandSize w:val="1"/>
      <w:tblCellMar>
        <w:top w:w="0" w:type="dxa"/>
        <w:left w:w="0" w:type="dxa"/>
        <w:bottom w:w="0" w:type="dxa"/>
        <w:right w:w="0" w:type="dxa"/>
      </w:tblCellMar>
    </w:tblPr>
  </w:style>
  <w:style w:type="table" w:customStyle="1" w:styleId="aa">
    <w:basedOn w:val="TableNormal"/>
    <w:rsid w:val="00A057CC"/>
    <w:tblPr>
      <w:tblStyleRowBandSize w:val="1"/>
      <w:tblStyleColBandSize w:val="1"/>
      <w:tblCellMar>
        <w:top w:w="0" w:type="dxa"/>
        <w:left w:w="0" w:type="dxa"/>
        <w:bottom w:w="0" w:type="dxa"/>
        <w:right w:w="0" w:type="dxa"/>
      </w:tblCellMar>
    </w:tblPr>
  </w:style>
  <w:style w:type="table" w:customStyle="1" w:styleId="ab">
    <w:basedOn w:val="TableNormal"/>
    <w:rsid w:val="00A057CC"/>
    <w:tblPr>
      <w:tblStyleRowBandSize w:val="1"/>
      <w:tblStyleColBandSize w:val="1"/>
      <w:tblCellMar>
        <w:top w:w="0" w:type="dxa"/>
        <w:left w:w="0" w:type="dxa"/>
        <w:bottom w:w="0" w:type="dxa"/>
        <w:right w:w="0" w:type="dxa"/>
      </w:tblCellMar>
    </w:tblPr>
  </w:style>
  <w:style w:type="paragraph" w:styleId="ac">
    <w:name w:val="header"/>
    <w:basedOn w:val="a"/>
    <w:link w:val="ad"/>
    <w:uiPriority w:val="99"/>
    <w:semiHidden/>
    <w:unhideWhenUsed/>
    <w:rsid w:val="00407B36"/>
    <w:pPr>
      <w:tabs>
        <w:tab w:val="center" w:pos="4513"/>
        <w:tab w:val="right" w:pos="9026"/>
      </w:tabs>
      <w:snapToGrid w:val="0"/>
    </w:pPr>
  </w:style>
  <w:style w:type="character" w:customStyle="1" w:styleId="ad">
    <w:name w:val="ヘッダー (文字)"/>
    <w:basedOn w:val="a0"/>
    <w:link w:val="ac"/>
    <w:uiPriority w:val="99"/>
    <w:semiHidden/>
    <w:rsid w:val="00407B36"/>
  </w:style>
  <w:style w:type="paragraph" w:styleId="ae">
    <w:name w:val="footer"/>
    <w:basedOn w:val="a"/>
    <w:link w:val="af"/>
    <w:uiPriority w:val="99"/>
    <w:semiHidden/>
    <w:unhideWhenUsed/>
    <w:rsid w:val="00407B36"/>
    <w:pPr>
      <w:tabs>
        <w:tab w:val="center" w:pos="4513"/>
        <w:tab w:val="right" w:pos="9026"/>
      </w:tabs>
      <w:snapToGrid w:val="0"/>
    </w:pPr>
  </w:style>
  <w:style w:type="character" w:customStyle="1" w:styleId="af">
    <w:name w:val="フッター (文字)"/>
    <w:basedOn w:val="a0"/>
    <w:link w:val="ae"/>
    <w:uiPriority w:val="99"/>
    <w:semiHidden/>
    <w:rsid w:val="00407B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s.jp/contact-jc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JCIS PD Grant Program - Report on Workshop Subsidy.docx</dc:title>
  <cp:lastModifiedBy>SC</cp:lastModifiedBy>
  <cp:revision>2</cp:revision>
  <dcterms:created xsi:type="dcterms:W3CDTF">2014-11-22T02:41:00Z</dcterms:created>
  <dcterms:modified xsi:type="dcterms:W3CDTF">2014-11-22T02:41:00Z</dcterms:modified>
</cp:coreProperties>
</file>